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F9" w:rsidRDefault="00F872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ACCREDITATION INTERUNIVERSITY WEBINAR SERIES</w:t>
      </w:r>
    </w:p>
    <w:p w:rsidR="004610F9" w:rsidRDefault="00F872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WEBINAR 1: </w:t>
      </w:r>
    </w:p>
    <w:p w:rsidR="004610F9" w:rsidRDefault="00F87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TITLE: </w:t>
      </w:r>
      <w:r>
        <w:rPr>
          <w:color w:val="000000"/>
          <w:sz w:val="24"/>
          <w:szCs w:val="24"/>
        </w:rPr>
        <w:t>The muscle: why and how should we target this crucial organ in the rehabilitation of patients with chronic internal diseases</w:t>
      </w:r>
    </w:p>
    <w:p w:rsidR="004610F9" w:rsidRDefault="004610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b/>
          <w:color w:val="000000"/>
          <w:sz w:val="24"/>
          <w:szCs w:val="24"/>
        </w:rPr>
      </w:pPr>
    </w:p>
    <w:p w:rsidR="004610F9" w:rsidRDefault="00F87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 AND TIME: </w:t>
      </w:r>
      <w:r>
        <w:rPr>
          <w:color w:val="000000"/>
          <w:sz w:val="24"/>
          <w:szCs w:val="24"/>
        </w:rPr>
        <w:t>22nd of April 2021 from 19.00h – 21.30h</w:t>
      </w:r>
    </w:p>
    <w:p w:rsidR="004610F9" w:rsidRDefault="004610F9">
      <w:pPr>
        <w:spacing w:line="276" w:lineRule="auto"/>
        <w:jc w:val="both"/>
        <w:rPr>
          <w:b/>
          <w:sz w:val="24"/>
          <w:szCs w:val="24"/>
        </w:rPr>
      </w:pPr>
    </w:p>
    <w:p w:rsidR="004610F9" w:rsidRDefault="00F87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TOTAL AMOUNT OF HOURS:</w:t>
      </w:r>
      <w:r>
        <w:rPr>
          <w:color w:val="000000"/>
          <w:sz w:val="24"/>
          <w:szCs w:val="24"/>
        </w:rPr>
        <w:t xml:space="preserve"> 2h30min</w:t>
      </w:r>
    </w:p>
    <w:p w:rsidR="004610F9" w:rsidRDefault="004610F9">
      <w:pPr>
        <w:spacing w:line="276" w:lineRule="auto"/>
        <w:jc w:val="both"/>
        <w:rPr>
          <w:b/>
          <w:sz w:val="24"/>
          <w:szCs w:val="24"/>
        </w:rPr>
      </w:pPr>
    </w:p>
    <w:p w:rsidR="004610F9" w:rsidRDefault="00F8729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PROGRAMME: </w:t>
      </w:r>
    </w:p>
    <w:tbl>
      <w:tblPr>
        <w:tblStyle w:val="a0"/>
        <w:tblW w:w="91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7210"/>
      </w:tblGrid>
      <w:tr w:rsidR="004610F9">
        <w:tc>
          <w:tcPr>
            <w:tcW w:w="1923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19.00h – 19.45h</w:t>
            </w:r>
          </w:p>
        </w:tc>
        <w:tc>
          <w:tcPr>
            <w:tcW w:w="7210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Muscle conditioning and anabolic resistance</w:t>
            </w:r>
          </w:p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Key-note speaker: </w:t>
            </w:r>
            <w:proofErr w:type="spellStart"/>
            <w:r>
              <w:rPr>
                <w:color w:val="000000"/>
                <w:sz w:val="24"/>
                <w:szCs w:val="24"/>
              </w:rPr>
              <w:t>Prof.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Luc van Loon (Maastricht University)</w:t>
            </w:r>
          </w:p>
        </w:tc>
      </w:tr>
      <w:tr w:rsidR="004610F9">
        <w:tc>
          <w:tcPr>
            <w:tcW w:w="1923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19.45h – 20.10h</w:t>
            </w:r>
          </w:p>
        </w:tc>
        <w:tc>
          <w:tcPr>
            <w:tcW w:w="7210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Focus on muscle vascular reactivity: What goes wrong and how can we counteract it?</w:t>
            </w:r>
          </w:p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Speaker: </w:t>
            </w:r>
            <w:proofErr w:type="spellStart"/>
            <w:r>
              <w:rPr>
                <w:color w:val="000000"/>
                <w:sz w:val="24"/>
                <w:szCs w:val="24"/>
              </w:rPr>
              <w:t>Thibaux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Van der </w:t>
            </w:r>
            <w:proofErr w:type="spellStart"/>
            <w:r>
              <w:rPr>
                <w:color w:val="000000"/>
                <w:sz w:val="24"/>
                <w:szCs w:val="24"/>
              </w:rPr>
              <w:t>Stede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(Ghent University/Copenhagen University)</w:t>
            </w:r>
          </w:p>
        </w:tc>
      </w:tr>
      <w:tr w:rsidR="004610F9">
        <w:tc>
          <w:tcPr>
            <w:tcW w:w="1923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20.10h – 20.30h</w:t>
            </w:r>
          </w:p>
        </w:tc>
        <w:tc>
          <w:tcPr>
            <w:tcW w:w="7210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Break + Q&amp;A for abstract ranked 2-5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place via infographic</w:t>
            </w:r>
          </w:p>
        </w:tc>
      </w:tr>
      <w:tr w:rsidR="004610F9">
        <w:tc>
          <w:tcPr>
            <w:tcW w:w="1923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20.30h – 20:55h</w:t>
            </w:r>
          </w:p>
        </w:tc>
        <w:tc>
          <w:tcPr>
            <w:tcW w:w="7210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Focus on muscle function: Are we forgetting to address muscle endurance and muscle power in our rehabilitation programs?</w:t>
            </w:r>
          </w:p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Speaker: </w:t>
            </w:r>
            <w:proofErr w:type="spellStart"/>
            <w:r>
              <w:rPr>
                <w:color w:val="000000"/>
                <w:sz w:val="24"/>
                <w:szCs w:val="24"/>
              </w:rPr>
              <w:t>Prof.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Andre Nyberg (Umea University) </w:t>
            </w:r>
          </w:p>
        </w:tc>
      </w:tr>
      <w:tr w:rsidR="004610F9">
        <w:tc>
          <w:tcPr>
            <w:tcW w:w="1923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20:55h – 21.20h</w:t>
            </w:r>
          </w:p>
        </w:tc>
        <w:tc>
          <w:tcPr>
            <w:tcW w:w="7210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Focus on interventional rehabilitation strategies: The effectiveness and feasibility of high-intensity interval training to enhance muscle function.</w:t>
            </w:r>
          </w:p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Speaker: Simon </w:t>
            </w:r>
            <w:proofErr w:type="spellStart"/>
            <w:r>
              <w:rPr>
                <w:color w:val="000000"/>
                <w:sz w:val="24"/>
                <w:szCs w:val="24"/>
              </w:rPr>
              <w:t>Helleputte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(Ghent University)</w:t>
            </w:r>
          </w:p>
        </w:tc>
      </w:tr>
      <w:tr w:rsidR="004610F9">
        <w:tc>
          <w:tcPr>
            <w:tcW w:w="1923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21.20h – 21.30h</w:t>
            </w:r>
          </w:p>
        </w:tc>
        <w:tc>
          <w:tcPr>
            <w:tcW w:w="7210" w:type="dxa"/>
          </w:tcPr>
          <w:p w:rsidR="004610F9" w:rsidRDefault="00F87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of best-abstract</w:t>
            </w:r>
          </w:p>
        </w:tc>
      </w:tr>
    </w:tbl>
    <w:p w:rsidR="004610F9" w:rsidRDefault="004610F9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4610F9">
      <w:footerReference w:type="default" r:id="rId8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67" w:rsidRDefault="00E52B67">
      <w:pPr>
        <w:spacing w:after="0" w:line="240" w:lineRule="auto"/>
      </w:pPr>
      <w:r>
        <w:separator/>
      </w:r>
    </w:p>
  </w:endnote>
  <w:endnote w:type="continuationSeparator" w:id="0">
    <w:p w:rsidR="00E52B67" w:rsidRDefault="00E5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F9" w:rsidRDefault="00F8729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E76">
      <w:rPr>
        <w:noProof/>
        <w:color w:val="000000"/>
      </w:rPr>
      <w:t>1</w:t>
    </w:r>
    <w:r>
      <w:rPr>
        <w:color w:val="000000"/>
      </w:rPr>
      <w:fldChar w:fldCharType="end"/>
    </w:r>
  </w:p>
  <w:p w:rsidR="004610F9" w:rsidRDefault="004610F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67" w:rsidRDefault="00E52B67">
      <w:pPr>
        <w:spacing w:after="0" w:line="240" w:lineRule="auto"/>
      </w:pPr>
      <w:r>
        <w:separator/>
      </w:r>
    </w:p>
  </w:footnote>
  <w:footnote w:type="continuationSeparator" w:id="0">
    <w:p w:rsidR="00E52B67" w:rsidRDefault="00E52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338F"/>
    <w:multiLevelType w:val="multilevel"/>
    <w:tmpl w:val="781407F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A151A89"/>
    <w:multiLevelType w:val="multilevel"/>
    <w:tmpl w:val="596E4A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90660F"/>
    <w:multiLevelType w:val="multilevel"/>
    <w:tmpl w:val="4008DFA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3A87901"/>
    <w:multiLevelType w:val="multilevel"/>
    <w:tmpl w:val="E42CFB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523662"/>
    <w:multiLevelType w:val="multilevel"/>
    <w:tmpl w:val="3B907C8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251291C"/>
    <w:multiLevelType w:val="multilevel"/>
    <w:tmpl w:val="AF9C733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BC01A24"/>
    <w:multiLevelType w:val="multilevel"/>
    <w:tmpl w:val="16D0A5A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C4A7E2F"/>
    <w:multiLevelType w:val="multilevel"/>
    <w:tmpl w:val="6CC685A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9"/>
    <w:rsid w:val="004610F9"/>
    <w:rsid w:val="00621FC5"/>
    <w:rsid w:val="00BA6E76"/>
    <w:rsid w:val="00E52B67"/>
    <w:rsid w:val="00F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8A6067-7D48-490A-BD51-E583BC6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6716"/>
    <w:pPr>
      <w:ind w:left="720"/>
      <w:contextualSpacing/>
    </w:pPr>
  </w:style>
  <w:style w:type="table" w:styleId="TableGrid">
    <w:name w:val="Table Grid"/>
    <w:basedOn w:val="TableNormal"/>
    <w:uiPriority w:val="39"/>
    <w:rsid w:val="00D4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3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33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E6"/>
    <w:rPr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SN4Q6B5yY2B2jGxfVGkFU/92Q==">AMUW2mWtcb2feeboEyeQpLI0MwWHdZMrOj9gwbvXPYUciXbhaVdScf1Drmew6l5PuuOGZP1slKVuWz7wWSKNKfjnZbSU3P++q/xv++1EI0c827kHGh9eQmY=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BRANDT Jana</dc:creator>
  <cp:lastModifiedBy>SCHROYEN Valentin</cp:lastModifiedBy>
  <cp:revision>4</cp:revision>
  <dcterms:created xsi:type="dcterms:W3CDTF">2021-03-08T20:31:00Z</dcterms:created>
  <dcterms:modified xsi:type="dcterms:W3CDTF">2021-03-11T10:41:00Z</dcterms:modified>
</cp:coreProperties>
</file>